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DAVID SCHUNKE</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WELDON STUTZMAN</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BILL EASTLAKE</w:t>
      </w:r>
      <w:r>
        <w:rPr/>
      </w:r>
    </w:p>
    <w:p>
      <w:r>
        <w:rPr>
          <w:color w:val="000000"/>
          <w:rFonts w:ascii="Times New Roman" w:hAnsi="Times New Roman"/>
          <w:sz w:val="24"/>
        </w:rPr>
        <w:t xml:space="preserve">BIRDELLE BROWN</w:t>
      </w:r>
      <w:r>
        <w:rPr/>
      </w:r>
    </w:p>
    <w:p>
      <w:r>
        <w:rPr>
          <w:color w:val="000000"/>
          <w:rFonts w:ascii="Times New Roman" w:hAnsi="Times New Roman"/>
          <w:sz w:val="24"/>
        </w:rPr>
        <w:t xml:space="preserve">CAROLEE HALL</w:t>
      </w:r>
      <w:r>
        <w:rPr/>
      </w:r>
    </w:p>
    <w:p>
      <w:r>
        <w:rPr>
          <w:color w:val="000000"/>
          <w:rFonts w:ascii="Times New Roman" w:hAnsi="Times New Roman"/>
          <w:sz w:val="24"/>
        </w:rPr>
        <w:t xml:space="preserve">BEVERLY BARKER</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FROM:WAYNE HART</w:t>
      </w:r>
      <w:r>
        <w:rPr/>
      </w:r>
    </w:p>
    <w:p>
      <w:r>
        <w:rPr/>
      </w:r>
    </w:p>
    <w:p>
      <w:r>
        <w:rPr>
          <w:color w:val="000000"/>
          <w:rFonts w:ascii="Times New Roman" w:hAnsi="Times New Roman"/>
          <w:sz w:val="24"/>
        </w:rPr>
        <w:t xml:space="preserve">DATE:MAY 1, 1998</w:t>
      </w:r>
      <w:r>
        <w:rPr/>
      </w:r>
    </w:p>
    <w:p>
      <w:r>
        <w:rPr/>
      </w:r>
    </w:p>
    <w:p>
      <w:r>
        <w:rPr>
          <w:color w:val="000000"/>
          <w:rFonts w:ascii="Times New Roman" w:hAnsi="Times New Roman"/>
          <w:sz w:val="24"/>
        </w:rPr>
        <w:t xml:space="preserve">RE:ALBION TELEPHONE COMPANY PETITION FOR AMENDMENT OF CERTIFICATED SERVICE AREA BOUNDARIES CONCERNING THE ALMO EXCHANGE; CASE NO.  ALB-T-98-1.</w:t>
      </w:r>
      <w:r>
        <w:rPr/>
      </w:r>
    </w:p>
    <w:p>
      <w:r>
        <w:rPr/>
      </w:r>
    </w:p>
    <w:p>
      <w:r>
        <w:rPr/>
      </w:r>
    </w:p>
    <w:p>
      <w:r>
        <w:rPr>
          <w:color w:val="000000"/>
          <w:rFonts w:ascii="Times New Roman" w:hAnsi="Times New Roman"/>
          <w:sz w:val="24"/>
        </w:rPr>
        <w:t xml:space="preserve">On April 23, 1998, the Commission received a petition from Albion Telephone Company, Inc. (Albion) for an order approving the amendment of Albion’s certificated service area boundaries that would add approximately 11 square miles to the Almo exchange.  The additional area requested includes the City of Rocks National Monument.  A request by the Superintendent of the City of Rocks for payphones at the site lead Albion to make this request.  Albion anticipates additional requests for  telephone service by other private parties in this area in the future.</w:t>
      </w:r>
      <w:r>
        <w:rPr/>
      </w:r>
    </w:p>
    <w:p>
      <w:r>
        <w:rPr/>
      </w:r>
    </w:p>
    <w:p>
      <w:r>
        <w:rPr>
          <w:color w:val="000000"/>
          <w:rFonts w:ascii="Times New Roman" w:hAnsi="Times New Roman"/>
          <w:sz w:val="24"/>
        </w:rPr>
        <w:t xml:space="preserve">Albion claims the area is currently uncertificated and unserved, and that no other telephone company has facilities near the area.</w:t>
      </w:r>
      <w:r>
        <w:rPr/>
      </w:r>
    </w:p>
    <w:p>
      <w:r>
        <w:rPr/>
      </w:r>
    </w:p>
    <w:p>
      <w:r>
        <w:rPr>
          <w:color w:val="000000"/>
          <w:rFonts w:ascii="Times New Roman" w:hAnsi="Times New Roman"/>
          <w:sz w:val="24"/>
        </w:rPr>
        <w:t xml:space="preserve">STAFF RECOMMENDATION:</w:t>
      </w:r>
      <w:r>
        <w:rPr/>
      </w:r>
    </w:p>
    <w:p>
      <w:r>
        <w:rPr>
          <w:color w:val="000000"/>
          <w:rFonts w:ascii="Times New Roman" w:hAnsi="Times New Roman"/>
          <w:sz w:val="24"/>
        </w:rPr>
        <w:t xml:space="preserve">Staff recommends the Commission process this matter by modified procedure.</w:t>
      </w:r>
      <w:r>
        <w:rPr/>
      </w:r>
    </w:p>
    <w:p>
      <w:r>
        <w:rPr/>
      </w:r>
    </w:p>
    <w:p>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Wayne Hart</w:t>
      </w:r>
      <w:r>
        <w:rPr/>
      </w:r>
    </w:p>
    <w:p>
      <w:r>
        <w:rPr>
          <w:color w:val="000000"/>
          <w:rFonts w:ascii="Times New Roman" w:hAnsi="Times New Roman"/>
          <w:sz w:val="16"/>
        </w:rPr>
        <w:t xml:space="preserve">WH:udmemo\almo1.wh</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