
<file path=[Content_Types].xml><?xml version="1.0" encoding="utf-8"?>
<Types xmlns="http://schemas.openxmlformats.org/package/2006/content-types">
  <Default ContentType="image/jpeg" Extension="jpeg"/>
  <Default ContentType="image/png" Extension="png"/>
  <Default ContentType="image/bmp" Extension="bmp"/>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
        <w:rPr>
          <w:color w:val="000000"/>
          <w:rFonts w:ascii="Times New Roman" w:hAnsi="Times New Roman"/>
          <w:sz w:val="28"/>
          <w:vertAlign w:val="superscript"/>
        </w:rPr>
        <w:t xml:space="preserve">(text box: 1)</w:t>
      </w:r>
      <w:r>
        <w:rPr>
          <w:color w:val="000000"/>
          <w:rFonts w:ascii="Times New Roman" w:hAnsi="Times New Roman"/>
          <w:sz w:val="28"/>
          <w:vertAlign w:val="baseline"/>
        </w:rPr>
        <w:t xml:space="preserve">BEFORE THE IDAHO PUBLIC UTILITIES COMMISSION</w:t>
      </w:r>
      <w:r>
        <w:rPr>
          <w:vertAlign w:val="baseline"/>
        </w:rPr>
      </w:r>
    </w:p>
    <w:p>
      <w:r>
        <w:rPr>
          <w:vertAlign w:val="baseline"/>
        </w:rPr>
      </w:r>
    </w:p>
    <w:p>
      <w:r>
        <w:rPr>
          <w:vertAlign w:val="baseline"/>
        </w:rPr>
      </w:r>
    </w:p>
    <w:tbl>
      <w:tblPr>
        <w:tblW w:w="9600" w:type="dxa"/>
        <w:tblBorders>
          <w:top w:val="single" w:sz="1" w:space="0" w:color="auto"/>
          <w:left w:val="single" w:sz="1" w:space="0" w:color="auto"/>
          <w:bottom w:val="single" w:sz="1" w:space="0" w:color="auto"/>
          <w:right w:val="single" w:sz="1" w:space="0" w:color="auto"/>
        </w:tblBorders>
      </w:tblPr>
      <w:tblGrid>
        <w:gridCol w:w="3200"/>
        <w:gridCol w:w="3200"/>
        <w:gridCol w:w="3200"/>
      </w:tblGrid>
      <w:tr>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IN THE MATTER OF THE APPLICATION OF AT&amp;T COMMUNICATIONS OF THE MOUNTAIN STATES FOR AN AMENDMENT TO ITS CERTIFICATE OF PUBLIC CONVE-NIENCE AND NECESSITY TO PROVIDE LOCAL EXCHANGE TELECOMMUNI-CATIONS SERVICES.</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p>
            <w:r>
              <w:rPr>
                <w:color w:val="000000"/>
                <w:rFonts w:ascii="Times New Roman" w:hAnsi="Times New Roman"/>
                <w:sz w:val="24"/>
                <w:vertAlign w:val="baseline"/>
              </w:rPr>
              <w:t xml:space="preserve">)</w:t>
            </w:r>
            <w:r>
              <w:rPr>
                <w:vertAlign w:val="baseline"/>
              </w:rPr>
            </w:r>
          </w:p>
        </w:tc>
        <w:tc>
          <w:tcPr>
            <w:tcW w:w="3200"/>
            <w:tcBorders>
              <w:top w:val="single" w:sz="1" w:space="0" w:color="000000"/>
              <w:left w:val="single" w:sz="1" w:space="0" w:color="000000"/>
              <w:right w:val="single" w:sz="1" w:space="0" w:color="000000"/>
              <w:bottom w:val="single" w:sz="1" w:space="0" w:color="000000"/>
            </w:tcBorders>
            <w:shd w:val="clear" w:color="auto" w:fill="ffffff"/>
          </w:tcPr>
          <w:p>
            <w:r>
              <w:rPr>
                <w:vertAlign w:val="baseline"/>
              </w:rPr>
            </w:r>
          </w:p>
          <w:p>
            <w:r>
              <w:rPr>
                <w:color w:val="000000"/>
                <w:rFonts w:ascii="Times New Roman" w:hAnsi="Times New Roman"/>
                <w:sz w:val="24"/>
                <w:vertAlign w:val="baseline"/>
              </w:rPr>
              <w:t xml:space="preserve">CASE NO. ATT-T-96-1</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NOTICE OF MODIFIED PROCEDURE</w:t>
            </w:r>
            <w:r>
              <w:rPr>
                <w:vertAlign w:val="baseline"/>
              </w:rPr>
            </w:r>
          </w:p>
        </w:tc>
      </w:tr>
    </w:tbl>
    <w:p>
      <w:pPr/>
    </w:p>
    <w:p>
      <w:r>
        <w:rPr>
          <w:vertAlign w:val="baseline"/>
        </w:rPr>
      </w:r>
    </w:p>
    <w:p>
      <w:r>
        <w:rPr>
          <w:vertAlign w:val="baseline"/>
        </w:rPr>
      </w:r>
    </w:p>
    <w:p>
      <w:r>
        <w:rPr>
          <w:color w:val="000000"/>
          <w:rFonts w:ascii="Times New Roman" w:hAnsi="Times New Roman"/>
          <w:sz w:val="24"/>
          <w:vertAlign w:val="baseline"/>
        </w:rPr>
        <w:t xml:space="preserve">YOU ARE HEREBY NOTIFIED that on February 29, 1996, AT&amp;T Communications of the Mountain States, Inc. (AT&amp;T) filed a Notice and Application for an Amended Certificate of Public Convenience and Necessity requesting an amendment authorizing it to provide local exchange telecommunications service in the state of Idaho.  AT&amp;T asserts that the recently enacted federal Telecommunications Act of 1996 is intended to promote the development of competition in local exchange service markets and that any limitations on its ability to provide such services contained in Title 61 and Title 62, </w:t>
      </w:r>
      <w:r>
        <w:rPr>
          <w:color w:val="000000"/>
          <w:rFonts w:ascii="Times New Roman" w:hAnsi="Times New Roman"/>
          <w:sz w:val="24"/>
          <w:vertAlign w:val="baseline"/>
        </w:rPr>
        <w:t xml:space="preserve">Idaho Code</w:t>
      </w:r>
      <w:r>
        <w:rPr>
          <w:color w:val="000000"/>
          <w:rFonts w:ascii="Times New Roman" w:hAnsi="Times New Roman"/>
          <w:sz w:val="24"/>
          <w:vertAlign w:val="baseline"/>
        </w:rPr>
        <w:t xml:space="preserve">, are preempted by the federal Act.  AT&amp;T currently provides unregulated services under Title 62 and requests an amendment to its authority in order to provide statewide all Title 61 regulated telecommunications services, including basic exchange services.</w:t>
      </w:r>
      <w:r>
        <w:rPr>
          <w:vertAlign w:val="baseline"/>
        </w:rPr>
      </w:r>
    </w:p>
    <w:p>
      <w:r>
        <w:rPr>
          <w:color w:val="000000"/>
          <w:rFonts w:ascii="Times New Roman" w:hAnsi="Times New Roman"/>
          <w:sz w:val="24"/>
          <w:vertAlign w:val="baseline"/>
        </w:rPr>
        <w:t xml:space="preserve">AT&amp;T’s Application states it intends to provide local exchange service in areas currently served by U S WEST Communications and GTE Northwest Incorporated (GTE) after it completes negotiations with those companies concerning necessary interconnection and operational arrangements.</w:t>
      </w:r>
      <w:r>
        <w:rPr>
          <w:vertAlign w:val="baseline"/>
        </w:rPr>
      </w:r>
    </w:p>
    <w:p>
      <w:r>
        <w:rPr>
          <w:color w:val="000000"/>
          <w:rFonts w:ascii="Times New Roman" w:hAnsi="Times New Roman"/>
          <w:sz w:val="24"/>
          <w:vertAlign w:val="baseline"/>
        </w:rPr>
        <w:t xml:space="preserve">AT&amp;T’s Application asserts that the present or future public convenience and necessity will require its basic exchange services, that its services will not interfere with existing utilities’ operations, and that AT&amp;T has the financial ability to provide basic exchange services and other services in the state of Idaho.  AT&amp;T intends to provide local service on a resale or facilities basis, or a combination of both, after the necessary interconnection and operational arrangements with U S WEST and GTE are in place.  The Commission issued a Notice of AT&amp;T’s Application on March 29, 1996.</w:t>
      </w:r>
      <w:r>
        <w:rPr>
          <w:vertAlign w:val="baseline"/>
        </w:rPr>
      </w:r>
    </w:p>
    <w:p>
      <w:r>
        <w:rPr>
          <w:color w:val="000000"/>
          <w:rFonts w:ascii="Times New Roman" w:hAnsi="Times New Roman"/>
          <w:sz w:val="24"/>
          <w:vertAlign w:val="baseline"/>
        </w:rPr>
        <w:t xml:space="preserve">YOU ARE FURTHER NOTIFIED that the Commission has determined that the public interest may not require a formal hearing in this matter and will proceed under Modified Procedure pursuant to Rules 201 through 204 of the Idaho Public Utilities Commission's Rules of Procedure, IDAPA 31.01.01.201 through -.204.</w:t>
      </w:r>
      <w:r>
        <w:rPr>
          <w:vertAlign w:val="baseline"/>
        </w:rPr>
      </w:r>
    </w:p>
    <w:p>
      <w:r>
        <w:rPr>
          <w:color w:val="000000"/>
          <w:rFonts w:ascii="Times New Roman" w:hAnsi="Times New Roman"/>
          <w:sz w:val="24"/>
          <w:vertAlign w:val="baseline"/>
        </w:rPr>
        <w:t xml:space="preserve">YOU ARE FURTHER NOTIFIED that any person desiring to state a position on this Application may file a written comment in support or opposition with the Commission within thirty (30) days from the date of this Notice.  The comment must contain a statement of reasons supporting the comment.  Persons desiring a hearing must specifically request a hearing in their written comments.  Written comments concerning this application shall be mailed to the Commission and the Applicant at the addresses reflected below:</w:t>
      </w:r>
      <w:r>
        <w:rPr>
          <w:vertAlign w:val="baseline"/>
        </w:rPr>
      </w:r>
    </w:p>
    <w:p>
      <w:r>
        <w:rPr>
          <w:vertAlign w:val="baseline"/>
        </w:rPr>
      </w:r>
    </w:p>
    <w:p>
      <w:r>
        <w:rPr>
          <w:color w:val="000000"/>
          <w:rFonts w:ascii="Times New Roman" w:hAnsi="Times New Roman"/>
          <w:sz w:val="24"/>
          <w:vertAlign w:val="baseline"/>
        </w:rPr>
        <w:t xml:space="preserve">Commission SecretaryMaria Arias-Chapleau</w:t>
      </w:r>
      <w:r>
        <w:rPr>
          <w:vertAlign w:val="baseline"/>
        </w:rPr>
      </w:r>
    </w:p>
    <w:p>
      <w:r>
        <w:rPr>
          <w:color w:val="000000"/>
          <w:rFonts w:ascii="Times New Roman" w:hAnsi="Times New Roman"/>
          <w:sz w:val="24"/>
          <w:vertAlign w:val="baseline"/>
        </w:rPr>
        <w:t xml:space="preserve">Idaho Public Utilities CommissionRebecca DeCook</w:t>
      </w:r>
      <w:r>
        <w:rPr>
          <w:vertAlign w:val="baseline"/>
        </w:rPr>
      </w:r>
    </w:p>
    <w:p>
      <w:r>
        <w:rPr>
          <w:color w:val="000000"/>
          <w:rFonts w:ascii="Times New Roman" w:hAnsi="Times New Roman"/>
          <w:sz w:val="24"/>
          <w:vertAlign w:val="baseline"/>
        </w:rPr>
        <w:t xml:space="preserve">PO Box 83720AT&amp;T Communications</w:t>
      </w:r>
      <w:r>
        <w:rPr>
          <w:vertAlign w:val="baseline"/>
        </w:rPr>
      </w:r>
    </w:p>
    <w:p>
      <w:r>
        <w:rPr>
          <w:color w:val="000000"/>
          <w:rFonts w:ascii="Times New Roman" w:hAnsi="Times New Roman"/>
          <w:sz w:val="24"/>
          <w:vertAlign w:val="baseline"/>
        </w:rPr>
        <w:t xml:space="preserve">Boise, Idaho  83720-00741875 Lawrence St., Suite 1700</w:t>
      </w:r>
      <w:r>
        <w:rPr>
          <w:vertAlign w:val="baseline"/>
        </w:rPr>
      </w:r>
    </w:p>
    <w:p>
      <w:r>
        <w:rPr>
          <w:color w:val="000000"/>
          <w:rFonts w:ascii="Times New Roman" w:hAnsi="Times New Roman"/>
          <w:sz w:val="24"/>
          <w:vertAlign w:val="baseline"/>
        </w:rPr>
        <w:t xml:space="preserve">Denver, Colorado 80202</w:t>
      </w:r>
      <w:r>
        <w:rPr>
          <w:vertAlign w:val="baseline"/>
        </w:rPr>
      </w:r>
    </w:p>
    <w:p>
      <w:r>
        <w:rPr>
          <w:color w:val="000000"/>
          <w:rFonts w:ascii="Times New Roman" w:hAnsi="Times New Roman"/>
          <w:sz w:val="24"/>
          <w:vertAlign w:val="baseline"/>
        </w:rPr>
        <w:t xml:space="preserve">Street Address for Express Mail:</w:t>
      </w:r>
      <w:r>
        <w:rPr>
          <w:vertAlign w:val="baseline"/>
        </w:rPr>
      </w:r>
    </w:p>
    <w:p>
      <w:r>
        <w:rPr>
          <w:vertAlign w:val="baseline"/>
        </w:rPr>
      </w:r>
    </w:p>
    <w:p>
      <w:r>
        <w:rPr>
          <w:color w:val="000000"/>
          <w:rFonts w:ascii="Times New Roman" w:hAnsi="Times New Roman"/>
          <w:sz w:val="24"/>
          <w:vertAlign w:val="baseline"/>
        </w:rPr>
        <w:t xml:space="preserve">472 W. Washington St.</w:t>
      </w:r>
      <w:r>
        <w:rPr>
          <w:vertAlign w:val="baseline"/>
        </w:rPr>
      </w:r>
    </w:p>
    <w:p>
      <w:r>
        <w:rPr>
          <w:color w:val="000000"/>
          <w:rFonts w:ascii="Times New Roman" w:hAnsi="Times New Roman"/>
          <w:sz w:val="24"/>
          <w:vertAlign w:val="baseline"/>
        </w:rPr>
        <w:t xml:space="preserve">Boise, Idaho  83702-5983</w:t>
      </w:r>
      <w:r>
        <w:rPr>
          <w:vertAlign w:val="baseline"/>
        </w:rPr>
      </w:r>
    </w:p>
    <w:p>
      <w:r>
        <w:rPr>
          <w:vertAlign w:val="baseline"/>
        </w:rPr>
      </w:r>
    </w:p>
    <w:p>
      <w:r>
        <w:rPr>
          <w:color w:val="000000"/>
          <w:rFonts w:ascii="Times New Roman" w:hAnsi="Times New Roman"/>
          <w:sz w:val="24"/>
          <w:vertAlign w:val="baseline"/>
        </w:rPr>
        <w:t xml:space="preserve">These comments should contain the case caption and case number shown on the first page of this document.</w:t>
      </w:r>
      <w:r>
        <w:rPr>
          <w:vertAlign w:val="baseline"/>
        </w:rPr>
      </w:r>
    </w:p>
    <w:p>
      <w:r>
        <w:rPr>
          <w:color w:val="000000"/>
          <w:rFonts w:ascii="Times New Roman" w:hAnsi="Times New Roman"/>
          <w:sz w:val="24"/>
          <w:vertAlign w:val="baseline"/>
        </w:rPr>
        <w:t xml:space="preserve">YOU ARE FURTHER NOTIFIED that if no written comments are received within the time limit set, the Commission will consider this matter on its merits and enter its Order without a formal hearing.  If written comments are received within the time limit set, the Commission will consider them and, in its discretion, may set the same for formal hearing.</w:t>
      </w:r>
      <w:r>
        <w:rPr>
          <w:vertAlign w:val="baseline"/>
        </w:rPr>
      </w:r>
    </w:p>
    <w:p>
      <w:r>
        <w:rPr>
          <w:color w:val="000000"/>
          <w:rFonts w:ascii="Times New Roman" w:hAnsi="Times New Roman"/>
          <w:sz w:val="24"/>
          <w:vertAlign w:val="baseline"/>
        </w:rPr>
        <w:t xml:space="preserve">DATED at Boise, Idaho this                  day of May 1996.</w:t>
      </w:r>
      <w:r>
        <w:rPr>
          <w:vertAlign w:val="baseline"/>
        </w:rPr>
      </w:r>
    </w:p>
    <w:p>
      <w:r>
        <w:rPr>
          <w:vertAlign w:val="baseline"/>
        </w:rPr>
      </w:r>
    </w:p>
    <w:p>
      <w:r>
        <w:rPr>
          <w:vertAlign w:val="baseline"/>
        </w:rPr>
      </w:r>
    </w:p>
    <w:p>
      <w:r>
        <w:rPr>
          <w:color w:val="000000"/>
          <w:rFonts w:ascii="Times New Roman" w:hAnsi="Times New Roman"/>
          <w:sz w:val="24"/>
          <w:vertAlign w:val="baseline"/>
        </w:rPr>
        <w:t xml:space="preserve">                                                             </w:t>
      </w:r>
      <w:r>
        <w:rPr>
          <w:vertAlign w:val="baseline"/>
        </w:rPr>
      </w:r>
    </w:p>
    <w:p>
      <w:r>
        <w:rPr>
          <w:color w:val="000000"/>
          <w:rFonts w:ascii="Times New Roman" w:hAnsi="Times New Roman"/>
          <w:sz w:val="24"/>
          <w:vertAlign w:val="baseline"/>
        </w:rPr>
        <w:t xml:space="preserve">Myrna J. Walters</w:t>
      </w:r>
      <w:r>
        <w:rPr>
          <w:vertAlign w:val="baseline"/>
        </w:rPr>
      </w:r>
    </w:p>
    <w:p>
      <w:r>
        <w:rPr>
          <w:color w:val="000000"/>
          <w:rFonts w:ascii="Times New Roman" w:hAnsi="Times New Roman"/>
          <w:sz w:val="24"/>
          <w:vertAlign w:val="baseline"/>
        </w:rPr>
        <w:t xml:space="preserve">Commission Secretary</w:t>
      </w:r>
      <w:r>
        <w:rPr>
          <w:vertAlign w:val="baseline"/>
        </w:rPr>
      </w:r>
    </w:p>
    <w:p>
      <w:r>
        <w:rPr>
          <w:vertAlign w:val="baseline"/>
        </w:rPr>
      </w:r>
    </w:p>
    <w:p>
      <w:r>
        <w:rPr>
          <w:color w:val="000000"/>
          <w:rFonts w:ascii="Times New Roman" w:hAnsi="Times New Roman"/>
          <w:sz w:val="18"/>
          <w:vertAlign w:val="baseline"/>
        </w:rPr>
        <w:t xml:space="preserve">bls/N-attt961.ws2</w:t>
      </w:r>
      <w:r>
        <w:rPr>
          <w:vertAlign w:val="baseline"/>
        </w:rPr>
      </w:r>
    </w:p>
    <w:p>
      <w:r>
        <w:rPr>
          <w:b/>
          <w:vertAlign w:val="baseline"/>
        </w:rPr>
        <w:t xml:space="preserve">COMMENTS AND ANNOTATIONS</w:t>
      </w:r>
    </w:p>
    <w:p>
      <w:r>
        <w:t xml:space="preserve">Text Box 1:</w:t>
      </w:r>
    </w:p>
    <w:p>
      <w:r>
        <w:rPr>
          <w:b/>
          <w:vertAlign w:val="baseline"/>
        </w:rPr>
        <w:t xml:space="preserve">TEXT BOXES</w:t>
      </w:r>
    </w:p>
    <w:p>
      <w:r>
        <w:rPr>
          <w:color w:val="000000"/>
          <w:rFonts w:ascii="Times New Roman" w:hAnsi="Times New Roman"/>
          <w:sz w:val="20"/>
          <w:vertAlign w:val="baseline"/>
        </w:rPr>
        <w:t xml:space="preserve">Office of the Secretary</w:t>
      </w:r>
      <w:r>
        <w:rPr>
          <w:vertAlign w:val="baseline"/>
        </w:rPr>
      </w:r>
    </w:p>
    <w:p>
      <w:r>
        <w:rPr>
          <w:color w:val="000000"/>
          <w:rFonts w:ascii="Times New Roman" w:hAnsi="Times New Roman"/>
          <w:sz w:val="20"/>
          <w:vertAlign w:val="baseline"/>
        </w:rPr>
        <w:t xml:space="preserve">Service Date</w:t>
      </w:r>
      <w:r>
        <w:rPr>
          <w:vertAlign w:val="baseline"/>
        </w:rPr>
      </w:r>
    </w:p>
    <w:p>
      <w:r>
        <w:rPr>
          <w:color w:val="000000"/>
          <w:rFonts w:ascii="Times New Roman" w:hAnsi="Times New Roman"/>
          <w:sz w:val="20"/>
          <w:vertAlign w:val="baseline"/>
        </w:rPr>
        <w:t xml:space="preserve">May 15, 1996</w:t>
      </w:r>
      <w:r>
        <w:rPr>
          <w:vertAlign w:val="baseline"/>
        </w:rPr>
      </w:r>
    </w:p>
    <w:sectPr>
      <w:pgMar w:bottom="1440" w:left="1440" w:right="1440" w:top="144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5B3"/>
    <w:rsid w:val="00F425B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kern w:val="1"/>
      <w:sz w:val="24"/>
      <w:szCs w:val="24"/>
      <w:lang/>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link w:val="BodyTextChar"/>
    <w:uiPriority w:val="99"/>
    <w:semiHidden/>
    <w:pPr>
      <w:spacing w:after="120"/>
    </w:pPr>
  </w:style>
  <w:style w:type="character" w:customStyle="1" w:styleId="BodyTextChar">
    <w:name w:val="Body Text Char"/>
    <w:basedOn w:val="DefaultParagraphFont"/>
    <w:link w:val="BodyText"/>
    <w:uiPriority w:val="99"/>
    <w:semiHidden/>
    <w:rsid w:val="00F425B3"/>
    <w:rPr>
      <w:kern w:val="1"/>
      <w:sz w:val="24"/>
      <w:szCs w:val="24"/>
      <w:lang/>
    </w:rPr>
  </w:style>
  <w:style w:type="paragraph" w:styleId="List">
    <w:name w:val="List"/>
    <w:basedOn w:val="BodyText"/>
    <w:uiPriority w:val="99"/>
    <w:semiHidden/>
    <w:rPr>
      <w:rFonts w:cs="Tahoma"/>
    </w:rPr>
  </w:style>
  <w:style w:type="paragraph" w:styleId="Caption">
    <w:name w:val="caption"/>
    <w:basedOn w:val="Normal"/>
    <w:uiPriority w:val="35"/>
    <w:qFormat/>
    <w:pPr>
      <w:suppressLineNumbers/>
      <w:spacing w:before="120" w:after="120"/>
    </w:pPr>
    <w:rPr>
      <w:rFonts w:cs="Tahoma"/>
      <w:i/>
      <w:iCs/>
    </w:rPr>
  </w:style>
  <w:style w:type="paragraph" w:customStyle="1" w:styleId="Index">
    <w:name w:val="Index"/>
    <w:basedOn w:val="Normal"/>
    <w:pPr>
      <w:suppressLineNumbers/>
    </w:pPr>
    <w:rPr>
      <w:rFonts w:cs="Tahom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 Id="rId6" Type="http://schemas.openxmlformats.org/officeDocument/2006/relationships/numbering" Target="numbering.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35</Words>
  <Characters>180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2009-05-06T09:47:00Z</dcterms:created>
</cp:coreProperties>
</file>