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NOTICE OF AT&amp;T COMMUNICATIONS OF THE MOUNTAIN STATES’ APPLICATION FOR AN AMENDED CERTIFICATE OF PUBLIC CONVENIENCE AND NECESSITY TO PROVIDE LOCAL EXCHANGE TELECOMMUNICATIONS SERVICES.</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ATT-T-96-1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NOTICE OF APPLICATION</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YOU ARE HEREBY NOTIFIED that on February 29, 1996, AT&amp;T Communications of the Mountain States, Inc. (AT&amp;T) filed a Notice and Application for an Amended Certificate of Public Convenience and Necessity requesting that its Certificate be amended to provide local exchange service authority in the state of Idaho.  AT&amp;T asserts that the recently enacted Telecommunications Act of 1996 is intended to promote the development of competition in local exchange services markets and that any limitations on its ability to provide local exchange services contained in Title 61 and Title 62,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are preempted by the federal Act.  AT&amp;T currently provides unregulated services under Title 62 and requests an amendment to its authority in order to provide statewide all Title 61 regulated telecommunications services, including basic exchange services.</w:t>
      </w:r>
      <w:r>
        <w:rPr>
          <w:vertAlign w:val="baseline"/>
        </w:rPr>
      </w:r>
    </w:p>
    <w:p>
      <w:r>
        <w:rPr>
          <w:color w:val="000000"/>
          <w:rFonts w:ascii="Times New Roman" w:hAnsi="Times New Roman"/>
          <w:sz w:val="24"/>
          <w:vertAlign w:val="baseline"/>
        </w:rPr>
        <w:t xml:space="preserve">YOU ARE FURTHER NOTIFIED that AT&amp;T intends to provide local exchange telecommunications service in those exchanges currently served by U S WEST Communications and GTE Northwest Incorporated (GTE).  AT&amp;T intends to initiate and complete negotiations with U S WEST and GTE concerning the necessary interconnection and operational arrangements for AT&amp;T’s provision of local exchange service.  AT&amp;T asserts that local exchange competition will benefit Idaho consumers by making new, innovative and high quality service options available to Idaho consumers.  </w:t>
      </w:r>
      <w:r>
        <w:rPr>
          <w:vertAlign w:val="baseline"/>
        </w:rPr>
      </w:r>
    </w:p>
    <w:p>
      <w:r>
        <w:rPr>
          <w:color w:val="000000"/>
          <w:rFonts w:ascii="Times New Roman" w:hAnsi="Times New Roman"/>
          <w:sz w:val="24"/>
          <w:vertAlign w:val="baseline"/>
        </w:rPr>
        <w:t xml:space="preserve">YOU ARE FURTHER NOTIFIED that AT&amp;T’s Application asserts that the present or future public convenience and necessity will require its services, that AT&amp;T services will not interfere with existing utilities’ operations, and that AT&amp;T has the financial ability to provide basic exchange services and other services in the state of Idaho.  AT&amp;T intends to provide local service on a resale or facilities basis, or a combination of both, after the necessary interconnection and operational arrangements with the incumbent local exchange carriers are in place.  </w:t>
      </w:r>
      <w:r>
        <w:rPr>
          <w:vertAlign w:val="baseline"/>
        </w:rPr>
      </w:r>
    </w:p>
    <w:p>
      <w:r>
        <w:rPr>
          <w:color w:val="000000"/>
          <w:rFonts w:ascii="Times New Roman" w:hAnsi="Times New Roman"/>
          <w:sz w:val="24"/>
          <w:vertAlign w:val="baseline"/>
        </w:rPr>
        <w:t xml:space="preserve">YOU ARE FURTHER NOTIFIED that the Application together with supporting workpapers, testimonies and exhibits, have been filed with the Commission and are available for public inspection during regular business hours at the Commission offices.</w:t>
      </w:r>
      <w:r>
        <w:rPr>
          <w:vertAlign w:val="baseline"/>
        </w:rPr>
      </w:r>
    </w:p>
    <w:p>
      <w:r>
        <w:rPr>
          <w:color w:val="000000"/>
          <w:rFonts w:ascii="Times New Roman" w:hAnsi="Times New Roman"/>
          <w:sz w:val="24"/>
          <w:vertAlign w:val="baseline"/>
        </w:rPr>
        <w:t xml:space="preserve">YOU ARE FURTHER NOTIFIED that all proceedings in this case will be held pursuant to the Commission’s jurisdiction under Title 61 and Title 62 of the Idaho Code and that the Commission may enter any final Order consistent with its authority under Idaho law.</w:t>
      </w:r>
      <w:r>
        <w:rPr>
          <w:vertAlign w:val="baseline"/>
        </w:rPr>
      </w:r>
    </w:p>
    <w:p>
      <w:r>
        <w:rPr>
          <w:color w:val="000000"/>
          <w:rFonts w:ascii="Times New Roman" w:hAnsi="Times New Roman"/>
          <w:sz w:val="24"/>
          <w:vertAlign w:val="baseline"/>
        </w:rPr>
        <w:t xml:space="preserve">YOU ARE FURTHER NOTIFIED that all proceedings in this matter will be conducted pursuant to the Commission’s Rules of Procedure, IDAPA 31.01.01.000 </w:t>
      </w:r>
      <w:r>
        <w:rPr>
          <w:color w:val="000000"/>
          <w:rFonts w:ascii="Times New Roman" w:hAnsi="Times New Roman"/>
          <w:sz w:val="24"/>
          <w:vertAlign w:val="baseline"/>
        </w:rPr>
        <w:t xml:space="preserve">et seq.</w:t>
      </w:r>
      <w:r>
        <w:rPr>
          <w:vertAlign w:val="baseline"/>
        </w:rPr>
      </w:r>
    </w:p>
    <w:p>
      <w:r>
        <w:rPr>
          <w:color w:val="000000"/>
          <w:rFonts w:ascii="Times New Roman" w:hAnsi="Times New Roman"/>
          <w:sz w:val="24"/>
          <w:vertAlign w:val="baseline"/>
        </w:rPr>
        <w:t xml:space="preserve">YOU ARE FURTHER NOTIFIED that persons desiring to intervene in this case for the purpose of presenting evidence or cross-examining witnesses must file a Petition to Intervene with the Commission pursuant to Rules 72 and 73 of the Commission’s Rules of Procedure, IDAPA 31.01.01.000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Persons desiring to present their views without parties’ rights of participation and cross-examination are not required to intervene and may present their comments without prior notification to the Commission or to other parties.</w:t>
      </w:r>
      <w:r>
        <w:rPr>
          <w:vertAlign w:val="baseline"/>
        </w:rPr>
      </w:r>
    </w:p>
    <w:p>
      <w:r>
        <w:rPr>
          <w:color w:val="000000"/>
          <w:rFonts w:ascii="Times New Roman" w:hAnsi="Times New Roman"/>
          <w:sz w:val="24"/>
          <w:vertAlign w:val="baseline"/>
        </w:rPr>
        <w:t xml:space="preserve">YOU ARE FURTHER NOTIFIED that the Commission has jurisdiction over this matter pursuant to Title 61 of the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DATED at Boise, Idaho this                  day of March 1996.</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vld/N:ATT-T-96-1.ws</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March 29,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