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w:t>
            </w:r>
            <w:r>
              <w:rPr>
                <w:vertAlign w:val="baseline"/>
              </w:rPr>
            </w:r>
          </w:p>
          <w:p>
            <w:r>
              <w:rPr>
                <w:color w:val="000000"/>
                <w:rFonts w:ascii="Times New Roman" w:hAnsi="Times New Roman"/>
                <w:sz w:val="24"/>
                <w:vertAlign w:val="baseline"/>
              </w:rPr>
              <w:t xml:space="preserve">THE BARBER WATER CORPORATION FOR AUTHORITY </w:t>
            </w:r>
            <w:r>
              <w:rPr>
                <w:color w:val="000000"/>
                <w:rFonts w:ascii="Times New Roman" w:hAnsi="Times New Roman"/>
                <w:sz w:val="24"/>
                <w:vertAlign w:val="baseline"/>
              </w:rPr>
              <w:t xml:space="preserve">TO EXTEND TEMPORARY WATER SERVICE TO IDAHO SHAKESPEARE FESTIVAL</w:t>
            </w:r>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BAR-W-98-1</w:t>
            </w:r>
            <w:r>
              <w:rPr>
                <w:vertAlign w:val="baseline"/>
              </w:rPr>
            </w:r>
          </w:p>
          <w:p>
            <w:r>
              <w:rPr>
                <w:vertAlign w:val="baseline"/>
              </w:rPr>
            </w:r>
          </w:p>
          <w:p>
            <w:r>
              <w:rPr>
                <w:color w:val="000000"/>
                <w:rFonts w:ascii="Times New Roman" w:hAnsi="Times New Roman"/>
                <w:sz w:val="24"/>
                <w:vertAlign w:val="baseline"/>
              </w:rPr>
              <w:t xml:space="preserve">NOTICE OF APPLICATION </w:t>
            </w:r>
            <w:r>
              <w:rPr>
                <w:vertAlign w:val="baseline"/>
              </w:rPr>
            </w:r>
          </w:p>
          <w:p>
            <w:r>
              <w:rPr>
                <w:vertAlign w:val="baseline"/>
              </w:rPr>
            </w:r>
          </w:p>
          <w:p>
            <w:r>
              <w:rPr>
                <w:color w:val="000000"/>
                <w:rFonts w:ascii="Times New Roman" w:hAnsi="Times New Roman"/>
                <w:sz w:val="24"/>
                <w:vertAlign w:val="baseline"/>
              </w:rPr>
              <w:t xml:space="preserve">NOTICE OF MODIFIED PROCEDURE </w:t>
            </w:r>
            <w:r>
              <w:rPr>
                <w:vertAlign w:val="baseline"/>
              </w:rPr>
            </w:r>
          </w:p>
          <w:p>
            <w:r>
              <w:rPr>
                <w:vertAlign w:val="baseline"/>
              </w:rPr>
            </w:r>
          </w:p>
          <w:p>
            <w:r>
              <w:rPr>
                <w:color w:val="000000"/>
                <w:rFonts w:ascii="Times New Roman" w:hAnsi="Times New Roman"/>
                <w:sz w:val="24"/>
                <w:vertAlign w:val="baseline"/>
              </w:rPr>
              <w:t xml:space="preserve">NOTICE OF COMMENT/ PROTEST DEADLINE</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on June 9, 1998, the Barber Water Corporation (Barber Water; Company) filed a letter request with the Idaho Public Utilities Commission (Commission) seeking authority to extend temporary water service to the Idaho Shakespeare Festival, at a non-contiguous site located across State Highway 21 from the Company’s present service area.  As reflected in a Company letter to its customers, the Idaho Shakespeare Corporation has requested intermittent use of approximately 10 service units which will require approximately 75 gallons per minute during short periods of time.  The Company contends that extending service will not affect system water pressure or compromise fire protection.  The Company estimates that the maximum demand for the Shakespeare Festival site will be approximately 13,000 gallons for a three-hour period.  Pumping capacity for the Barber Water System is approximately 550,000 gallons per day.  The Company also has a 200,000 gallon reservoir.  In the spring the Company states that it was using only one pump for approximately four to five hours (manual switching) and averaging about 65,000 gallons of water per day.  During May with irrigation of lawns and gardens, consumption has doubled.  It is now operating the pump for approximately 10 hours per day and using about 130,000 gallons per day.  </w:t>
      </w:r>
      <w:r>
        <w:rPr>
          <w:vertAlign w:val="baseline"/>
        </w:rPr>
      </w:r>
    </w:p>
    <w:p>
      <w:r>
        <w:rPr>
          <w:color w:val="000000"/>
          <w:rFonts w:ascii="Times New Roman" w:hAnsi="Times New Roman"/>
          <w:sz w:val="24"/>
          <w:vertAlign w:val="baseline"/>
        </w:rPr>
        <w:t xml:space="preserve">Barber Water Corporation is a public water utility providing water service to approximately 205 residential customers at a site located off State Highway 21 in Ada County, Idaho.  Barber Water states that it is trying to provide a community service by this temporary provision of water service until United Water extends its service to the area.  The Company will have no capital outlay related to the extension of service.</w:t>
      </w:r>
      <w:r>
        <w:rPr>
          <w:vertAlign w:val="baseline"/>
        </w:rPr>
      </w:r>
    </w:p>
    <w:p>
      <w:r>
        <w:rPr>
          <w:color w:val="000000"/>
          <w:rFonts w:ascii="Times New Roman" w:hAnsi="Times New Roman"/>
          <w:sz w:val="24"/>
          <w:vertAlign w:val="baseline"/>
        </w:rPr>
        <w:t xml:space="preserve">On June 4, 1998, the Idaho Consumer Affairs, Inc., on behalf of a number of Barber Water customers, filed a letter with the Commission contending that Barber Water in violation of Idaho Commission Rule 112, (Certificate of Public Convenience and Necessity), had entered into an agreement to supply water to the Shakespeare Festival, a non-residential entity, located approximately one mile outside of Barber Water’s approved service areas, Golden Dawn and Barberton Mobile Home Park Subdivisions.  The contention of the Idaho Consumers Affairs, Inc. is that Barber Water extended its service to the Shakespeare Festival, in an arbitrary, unorthodox and “backdoor” manner.  The customers request a hearing regarding the procedure followed by Barber Water.  </w:t>
      </w:r>
      <w:r>
        <w:rPr>
          <w:vertAlign w:val="baseline"/>
        </w:rPr>
      </w:r>
    </w:p>
    <w:p>
      <w:r>
        <w:rPr>
          <w:color w:val="000000"/>
          <w:rFonts w:ascii="Times New Roman" w:hAnsi="Times New Roman"/>
          <w:sz w:val="24"/>
          <w:vertAlign w:val="baseline"/>
        </w:rPr>
        <w:t xml:space="preserve">YOU ARE FURTHER NOTIFIED that the Commission has reviewed the filings of record in Case No. BAR-W-98-1.  The Commission has preliminarily determined that the public interest may not require a hearing to consider the issues presented, and that the issues raised by the Company’s filing may be processed under </w:t>
      </w:r>
      <w:r>
        <w:rPr>
          <w:color w:val="000000"/>
          <w:rFonts w:ascii="Times New Roman" w:hAnsi="Times New Roman"/>
          <w:sz w:val="24"/>
          <w:vertAlign w:val="baseline"/>
        </w:rPr>
        <w:t xml:space="preserve">Modified Procedure, </w:t>
      </w:r>
      <w:r>
        <w:rPr>
          <w:color w:val="000000"/>
          <w:rFonts w:ascii="Times New Roman" w:hAnsi="Times New Roman"/>
          <w:sz w:val="24"/>
          <w:vertAlign w:val="baseline"/>
        </w:rPr>
        <w:t xml:space="preserve">i.e., by written submission rather than by heairng.  Reference Commission Rules of Procedure, IDAPA 31.01.01.201-204..  </w:t>
      </w:r>
      <w:r>
        <w:rPr>
          <w:vertAlign w:val="baseline"/>
        </w:rPr>
      </w:r>
    </w:p>
    <w:p>
      <w:r>
        <w:rPr>
          <w:color w:val="000000"/>
          <w:rFonts w:ascii="Times New Roman" w:hAnsi="Times New Roman"/>
          <w:sz w:val="24"/>
          <w:vertAlign w:val="baseline"/>
        </w:rPr>
        <w:t xml:space="preserve">YOU ARE FURTHER NOTIFIED that the Commission will not hold a hearing in this proceeding unless it receives written protests or comments opposing the use of Modified Procedure  and stating why Modified Procedure should not be used.  Reference IDAPA 31.01.01.203.</w:t>
      </w:r>
      <w:r>
        <w:rPr>
          <w:vertAlign w:val="baseline"/>
        </w:rPr>
      </w:r>
    </w:p>
    <w:p>
      <w:r>
        <w:rPr>
          <w:color w:val="000000"/>
          <w:rFonts w:ascii="Times New Roman" w:hAnsi="Times New Roman"/>
          <w:sz w:val="24"/>
          <w:vertAlign w:val="baseline"/>
        </w:rPr>
        <w:t xml:space="preserve">YOU ARE FURTHER NOTIFIED that the </w:t>
      </w:r>
      <w:r>
        <w:rPr>
          <w:color w:val="000000"/>
          <w:rFonts w:ascii="Times New Roman" w:hAnsi="Times New Roman"/>
          <w:sz w:val="24"/>
          <w:vertAlign w:val="baseline"/>
        </w:rPr>
        <w:t xml:space="preserve">deadline for filing written comments or protests</w:t>
      </w:r>
      <w:r>
        <w:rPr>
          <w:color w:val="000000"/>
          <w:rFonts w:ascii="Times New Roman" w:hAnsi="Times New Roman"/>
          <w:sz w:val="24"/>
          <w:vertAlign w:val="baseline"/>
        </w:rPr>
        <w:t xml:space="preserve"> with respect to the Application and the use of Modified Procedure in Case No. BAR-W-98-1 is </w:t>
      </w:r>
      <w:r>
        <w:rPr>
          <w:color w:val="000000"/>
          <w:rFonts w:ascii="Times New Roman" w:hAnsi="Times New Roman"/>
          <w:sz w:val="24"/>
          <w:vertAlign w:val="baseline"/>
        </w:rPr>
        <w:t xml:space="preserve">Wednesday, July 22, 1998</w:t>
      </w:r>
      <w:r>
        <w:rPr>
          <w:color w:val="000000"/>
          <w:rFonts w:ascii="Times New Roman" w:hAnsi="Times New Roman"/>
          <w:sz w:val="24"/>
          <w:vertAlign w:val="baseline"/>
        </w:rPr>
        <w:t xml:space="preserve">.  Persons desiring a hearing must specifically request a hearing in their written protests or comments.</w:t>
      </w:r>
      <w:r>
        <w:rPr>
          <w:vertAlign w:val="baseline"/>
        </w:rPr>
      </w:r>
    </w:p>
    <w:p>
      <w:r>
        <w:rPr>
          <w:color w:val="000000"/>
          <w:rFonts w:ascii="Times New Roman" w:hAnsi="Times New Roman"/>
          <w:sz w:val="24"/>
          <w:vertAlign w:val="baseline"/>
        </w:rPr>
        <w:t xml:space="preserve">YOU ARE FURTHER NOTIFIED that if no protests or comments are received within the deadline, the Commission may consider the matter and enter its Order without a hearing.  If protests or comments are filed within the deadline, the Commission will consider them and may set the matter for hearing or may decide the matter and issue its Order on the basis of the written positions before it.  Reference IDAPA 31.01.01.204.</w:t>
      </w:r>
      <w:r>
        <w:rPr>
          <w:vertAlign w:val="baseline"/>
        </w:rPr>
      </w:r>
    </w:p>
    <w:p>
      <w:r>
        <w:rPr>
          <w:color w:val="000000"/>
          <w:rFonts w:ascii="Times New Roman" w:hAnsi="Times New Roman"/>
          <w:sz w:val="24"/>
          <w:vertAlign w:val="baseline"/>
        </w:rPr>
        <w:t xml:space="preserve">YOU ARE FURTHER NOTIFIED that written comments concerning this Application must be mailed to the Idaho Public Utilities Commission and the Barber Water Corporation at the following addresses.</w:t>
      </w:r>
      <w:r>
        <w:rPr>
          <w:vertAlign w:val="baseline"/>
        </w:rPr>
      </w:r>
    </w:p>
    <w:p>
      <w:r>
        <w:rPr>
          <w:color w:val="000000"/>
          <w:rFonts w:ascii="NewCenturySchlbk" w:hAnsi="NewCenturySchlbk"/>
          <w:sz w:val="24"/>
          <w:vertAlign w:val="baseline"/>
        </w:rPr>
        <w:t xml:space="preserve">COMMISSION SECRETARYBARBER WATER CORPORATION</w:t>
      </w:r>
      <w:r>
        <w:rPr>
          <w:vertAlign w:val="baseline"/>
        </w:rPr>
      </w:r>
    </w:p>
    <w:p>
      <w:r>
        <w:rPr>
          <w:color w:val="000000"/>
          <w:rFonts w:ascii="NewCenturySchlbk" w:hAnsi="NewCenturySchlbk"/>
          <w:sz w:val="24"/>
          <w:vertAlign w:val="baseline"/>
        </w:rPr>
        <w:t xml:space="preserve">IDAHO PUBLIC UTILITIES COMMISSIONDAVE TRIPLETT</w:t>
      </w:r>
      <w:r>
        <w:rPr>
          <w:vertAlign w:val="baseline"/>
        </w:rPr>
      </w:r>
    </w:p>
    <w:p>
      <w:r>
        <w:rPr>
          <w:color w:val="000000"/>
          <w:rFonts w:ascii="NewCenturySchlbk" w:hAnsi="NewCenturySchlbk"/>
          <w:sz w:val="24"/>
          <w:vertAlign w:val="baseline"/>
        </w:rPr>
        <w:t xml:space="preserve">PO BOX 837203550 TRIPLETT LANE</w:t>
      </w:r>
      <w:r>
        <w:rPr>
          <w:vertAlign w:val="baseline"/>
        </w:rPr>
      </w:r>
    </w:p>
    <w:p>
      <w:r>
        <w:rPr>
          <w:color w:val="000000"/>
          <w:rFonts w:ascii="NewCenturySchlbk" w:hAnsi="NewCenturySchlbk"/>
          <w:sz w:val="24"/>
          <w:vertAlign w:val="baseline"/>
        </w:rPr>
        <w:t xml:space="preserve">BOISE, IDAHO  83720-0074BOISE, ID 83712</w:t>
      </w:r>
      <w:r>
        <w:rPr>
          <w:vertAlign w:val="baseline"/>
        </w:rPr>
      </w:r>
    </w:p>
    <w:p>
      <w:r>
        <w:rPr>
          <w:vertAlign w:val="baseline"/>
        </w:rPr>
      </w:r>
    </w:p>
    <w:p>
      <w:r>
        <w:rPr>
          <w:color w:val="000000"/>
          <w:rFonts w:ascii="NewCenturySchlbk" w:hAnsi="NewCenturySchlbk"/>
          <w:sz w:val="24"/>
          <w:vertAlign w:val="baseline"/>
        </w:rPr>
        <w:t xml:space="preserve">Street Address for Express Mail:</w:t>
      </w:r>
      <w:r>
        <w:rPr>
          <w:vertAlign w:val="baseline"/>
        </w:rPr>
      </w:r>
    </w:p>
    <w:p>
      <w:r>
        <w:rPr>
          <w:vertAlign w:val="baseline"/>
        </w:rPr>
      </w:r>
    </w:p>
    <w:p>
      <w:r>
        <w:rPr>
          <w:color w:val="000000"/>
          <w:rFonts w:ascii="NewCenturySchlbk" w:hAnsi="NewCenturySchlbk"/>
          <w:sz w:val="24"/>
          <w:vertAlign w:val="baseline"/>
        </w:rPr>
        <w:t xml:space="preserve">472 W WASHINGTON ST</w:t>
      </w:r>
      <w:r>
        <w:rPr>
          <w:vertAlign w:val="baseline"/>
        </w:rPr>
      </w:r>
    </w:p>
    <w:p>
      <w:r>
        <w:rPr>
          <w:color w:val="000000"/>
          <w:rFonts w:ascii="NewCenturySchlbk" w:hAnsi="NewCenturySchlbk"/>
          <w:sz w:val="24"/>
          <w:vertAlign w:val="baseline"/>
        </w:rPr>
        <w:t xml:space="preserve">BOISE, IDAHO  83702-5983</w:t>
      </w:r>
      <w:r>
        <w:rPr>
          <w:vertAlign w:val="baseline"/>
        </w:rPr>
      </w:r>
    </w:p>
    <w:p>
      <w:r>
        <w:rPr>
          <w:vertAlign w:val="baseline"/>
        </w:rPr>
      </w:r>
    </w:p>
    <w:p>
      <w:r>
        <w:rPr>
          <w:color w:val="000000"/>
          <w:rFonts w:ascii="Times New Roman" w:hAnsi="Times New Roman"/>
          <w:sz w:val="24"/>
          <w:vertAlign w:val="baseline"/>
        </w:rPr>
        <w:t xml:space="preserve">All comments filed should contain the case caption and case number shown on the first page of this document.</w:t>
      </w:r>
      <w:r>
        <w:rPr>
          <w:vertAlign w:val="baseline"/>
        </w:rPr>
      </w:r>
    </w:p>
    <w:p>
      <w:r>
        <w:rPr>
          <w:color w:val="000000"/>
          <w:rFonts w:ascii="Times New Roman" w:hAnsi="Times New Roman"/>
          <w:sz w:val="24"/>
          <w:vertAlign w:val="baseline"/>
        </w:rPr>
        <w:t xml:space="preserve">YOU ARE FURTHER NOTIFIED that the Application in Case No. BAR-W-98-1 together with related correspondence can be reviewed at the Commission’s office and at the office of the Barber Water Corporation during regular business hours.</w:t>
      </w:r>
      <w:r>
        <w:rPr>
          <w:vertAlign w:val="baseline"/>
        </w:rPr>
      </w:r>
    </w:p>
    <w:p>
      <w:r>
        <w:rPr>
          <w:color w:val="000000"/>
          <w:rFonts w:ascii="Times New Roman" w:hAnsi="Times New Roman"/>
          <w:sz w:val="24"/>
          <w:vertAlign w:val="baseline"/>
        </w:rPr>
        <w:t xml:space="preserve">DATED at Boise, Idaho this day of June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vld/N:BAR-W-98-1.sw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July 1,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