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TT)" w:hAnsi="Times New Roman  (TT)"/>
          <w:sz w:val="28"/>
        </w:rPr>
        <w:t xml:space="preserve">BEFORE THE IDAHO PUBLIC UTILITIES COMMISSION</w:t>
      </w:r>
      <w:r>
        <w:rPr/>
      </w:r>
    </w:p>
    <w:p>
      <w:r>
        <w:rPr/>
      </w:r>
    </w:p>
    <w:p>
      <w:r>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IN THE MATTER OF THE APPLICATION OF EAGLE WATER COMPANY, INC. FOR AUTHORITY TO EXPAND ITS CERTIFICATED AREA AND AMEND ITS CERTIFICATE OF PUBLIC CONVENIENCE AND NECESSITY NO. 278.</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r>
          </w:p>
          <w:p>
            <w:r>
              <w:rPr>
                <w:color w:val="000000"/>
                <w:rFonts w:ascii="Times New Roman  (TT)" w:hAnsi="Times New Roman  (TT)"/>
                <w:sz w:val="24"/>
              </w:rPr>
              <w:t xml:space="preserve">CASE NO. EAG-W-95-1</w:t>
            </w:r>
            <w:r>
              <w:rPr/>
            </w:r>
          </w:p>
          <w:p>
            <w:r>
              <w:rPr/>
            </w:r>
          </w:p>
          <w:p>
            <w:r>
              <w:rPr/>
            </w:r>
          </w:p>
          <w:p>
            <w:r>
              <w:rPr>
                <w:color w:val="000000"/>
                <w:rFonts w:ascii="Times New Roman  (TT)" w:hAnsi="Times New Roman  (TT)"/>
                <w:sz w:val="24"/>
              </w:rPr>
              <w:t xml:space="preserve">NOTICE OF APPLICATION</w:t>
            </w:r>
            <w:r>
              <w:rPr/>
            </w:r>
          </w:p>
          <w:p>
            <w:r>
              <w:rPr/>
            </w:r>
          </w:p>
          <w:p>
            <w:r>
              <w:rPr>
                <w:color w:val="000000"/>
                <w:rFonts w:ascii="Times New Roman  (TT)" w:hAnsi="Times New Roman  (TT)"/>
                <w:sz w:val="24"/>
              </w:rPr>
              <w:t xml:space="preserve">NOTICE OF PREHEARING CONFERENCE</w:t>
            </w:r>
            <w:r>
              <w:rPr/>
            </w:r>
          </w:p>
        </w:tc>
      </w:tr>
    </w:tbl>
    <w:p>
      <w:pPr/>
    </w:p>
    <w:p>
      <w:r>
        <w:rPr/>
      </w:r>
    </w:p>
    <w:p>
      <w:r>
        <w:rPr/>
      </w:r>
    </w:p>
    <w:p>
      <w:r>
        <w:rPr>
          <w:color w:val="000000"/>
          <w:rFonts w:ascii="Times New Roman  (TT)" w:hAnsi="Times New Roman  (TT)"/>
          <w:sz w:val="24"/>
        </w:rPr>
        <w:t xml:space="preserve">YOU ARE HEREBY NOTIFIED that on July 18, 1995 Eagle Water Company, Inc. (Eagle Water; Company) filed an Application with the Idaho Public Utilities Commission (Commission) for authority to amend its Certificate of Public Convenience and Necessity No. 278 (Second Amended) and to expand its certificated area of service by enlarging and extending its boundaries.  </w:t>
      </w:r>
      <w:r>
        <w:rPr/>
      </w:r>
    </w:p>
    <w:p>
      <w:r>
        <w:rPr>
          <w:color w:val="000000"/>
          <w:rFonts w:ascii="Times New Roman  (TT)" w:hAnsi="Times New Roman  (TT)"/>
          <w:sz w:val="24"/>
        </w:rPr>
        <w:t xml:space="preserve">Specifically, Eagle Water proposes to expand its certificated area to include Sections 10, 7, 6, 5 and 4, Township 4 North, Range 1 East, Boise-Meridian, Ada County, Idaho; part of Sections 3, 11, 14, 15, 16, 17 and 18, Township 4 North, Range 1 East, Boise-Meridian, Ada County, Idaho and part of Sections 1 and 12, Township 4 North, Range 1 West, Boise-Meridian, Ada County, Idaho as more particularly described by the Company as follows:</w:t>
      </w:r>
      <w:r>
        <w:rPr/>
      </w:r>
    </w:p>
    <w:p>
      <w:r>
        <w:rPr>
          <w:color w:val="000000"/>
          <w:rFonts w:ascii="Times New Roman  (TT)" w:hAnsi="Times New Roman  (TT)"/>
          <w:sz w:val="24"/>
        </w:rPr>
        <w:t xml:space="preserve">Sections 1 and 12 from its East boundary West to Park Road; TownshipSection 3 excluding the area known as Lexington Hills and Trail Creek Subdivisions; Section 11 is area known as Sage Acres, Brenson and Bonita Hills Subdivisions; Section 14 is the area known as the Patten property; Sections 15, 16, 17 and 18 is the area North of the North Channel of the Boise River, all in Ada County, Idaho and all (excluding Sections 1 and 12 which are not contiguous to the existing area of Eagle Water) contiguous to the certificated area of Eagle Water.</w:t>
      </w:r>
      <w:r>
        <w:rPr/>
      </w:r>
    </w:p>
    <w:p>
      <w:r>
        <w:rPr/>
      </w:r>
    </w:p>
    <w:p>
      <w:r>
        <w:rPr>
          <w:color w:val="000000"/>
          <w:rFonts w:ascii="Times New Roman  (TT)" w:hAnsi="Times New Roman  (TT)"/>
          <w:sz w:val="24"/>
        </w:rPr>
        <w:t xml:space="preserve">Although the Company has received formal written requests to provide water service for five additional subdivisions or projects in Eagle, the Application reflects that the parcels have not been formally platted to show the number of lots that may ultimately require service.  In addition, there is no information to indicate when service will be required or representation that Eagle Water has sufficient capacity to serve the expanded area.</w:t>
      </w:r>
      <w:r>
        <w:rPr/>
      </w:r>
    </w:p>
    <w:p>
      <w:r>
        <w:rPr>
          <w:color w:val="000000"/>
          <w:rFonts w:ascii="Times New Roman  (TT)" w:hAnsi="Times New Roman  (TT)"/>
          <w:sz w:val="24"/>
        </w:rPr>
        <w:t xml:space="preserve">Eagle Water in its Application represents that whereas in the past it has requested an expansion of its certificated area of service on an individual request basis only, it has filed in this case a more comprehensive request for expanded area in response to the recent certificate request of United Water Eagle to also provide water service in the Eagle area.  Reference Case No. EUW-W-94-1.  </w:t>
      </w:r>
      <w:r>
        <w:rPr/>
      </w:r>
    </w:p>
    <w:p>
      <w:r>
        <w:rPr>
          <w:color w:val="000000"/>
          <w:rFonts w:ascii="Times New Roman  (TT)" w:hAnsi="Times New Roman  (TT)"/>
          <w:sz w:val="24"/>
        </w:rPr>
        <w:t xml:space="preserve">YOU ARE FURTHER NOTIFIED that the Application and related exhibits of Eagle Water in Case No. EAG-W-95-1 have been filed with the Commission and are available for public inspection during regular business hours at the offices of the Idaho Public Utilities Commission, 472 West Washington, Boise, Idaho.</w:t>
      </w:r>
      <w:r>
        <w:rPr/>
      </w:r>
    </w:p>
    <w:p>
      <w:r>
        <w:rPr>
          <w:color w:val="000000"/>
          <w:rFonts w:ascii="Times New Roman  (TT)" w:hAnsi="Times New Roman  (TT)"/>
          <w:sz w:val="24"/>
        </w:rPr>
        <w:t xml:space="preserve">YOU ARE FURTHER NOTIFIED that a </w:t>
      </w:r>
      <w:r>
        <w:rPr>
          <w:color w:val="000000"/>
          <w:rFonts w:ascii="Times New Roman  (TT)" w:hAnsi="Times New Roman  (TT)"/>
          <w:sz w:val="24"/>
        </w:rPr>
        <w:t xml:space="preserve">prehearing conference</w:t>
      </w:r>
      <w:r>
        <w:rPr>
          <w:color w:val="000000"/>
          <w:rFonts w:ascii="Times New Roman  (TT)" w:hAnsi="Times New Roman  (TT)"/>
          <w:sz w:val="24"/>
        </w:rPr>
        <w:t xml:space="preserve"> in Case No. EAG-W-95-1 for the purpose of reviewing case status, identifying issues and establishing further procedure is scheduled for </w:t>
      </w:r>
      <w:r>
        <w:rPr>
          <w:color w:val="000000"/>
          <w:rFonts w:ascii="Times New Roman  (TT)" w:hAnsi="Times New Roman  (TT)"/>
          <w:sz w:val="24"/>
        </w:rPr>
        <w:t xml:space="preserve">9:30 A.M., THURSDAY, AUGUST 31, 1995 IN THE HEARING ROOM OF THE IDAHO PUBLIC UTILITIES COMMISSION, 472 WEST WASHINGTON, BOISE, IDAHO.</w:t>
      </w:r>
      <w:r>
        <w:rPr/>
      </w:r>
    </w:p>
    <w:p>
      <w:r>
        <w:rPr>
          <w:color w:val="000000"/>
          <w:rFonts w:ascii="Times New Roman  (TT)" w:hAnsi="Times New Roman  (TT)"/>
          <w:sz w:val="24"/>
        </w:rPr>
        <w:t xml:space="preserve">DATED at Boise, Idaho this            day of August 1995.</w:t>
      </w:r>
      <w:r>
        <w:rPr/>
      </w:r>
    </w:p>
    <w:p>
      <w:r>
        <w:rPr/>
      </w:r>
    </w:p>
    <w:p>
      <w:r>
        <w:rPr/>
      </w:r>
    </w:p>
    <w:p>
      <w:r>
        <w:rPr/>
      </w:r>
    </w:p>
    <w:p>
      <w:r>
        <w:rPr>
          <w:color w:val="000000"/>
          <w:rFonts w:ascii="Times New Roman  (TT)" w:hAnsi="Times New Roman  (TT)"/>
          <w:sz w:val="24"/>
        </w:rPr>
        <w:t xml:space="preserve">Myrna J. Walters</w:t>
      </w:r>
      <w:r>
        <w:rPr/>
      </w:r>
    </w:p>
    <w:p>
      <w:r>
        <w:rPr>
          <w:color w:val="000000"/>
          <w:rFonts w:ascii="Times New Roman  (TT)" w:hAnsi="Times New Roman  (TT)"/>
          <w:sz w:val="24"/>
        </w:rPr>
        <w:t xml:space="preserve">Commission Secretary</w:t>
      </w:r>
      <w:r>
        <w:rPr/>
      </w:r>
    </w:p>
    <w:p>
      <w:r>
        <w:rPr/>
      </w:r>
    </w:p>
    <w:p>
      <w:r>
        <w:rPr/>
      </w:r>
    </w:p>
    <w:p>
      <w:r>
        <w:rPr>
          <w:color w:val="000000"/>
          <w:rFonts w:ascii="Times New Roman" w:hAnsi="Times New Roman"/>
          <w:sz w:val="16"/>
        </w:rPr>
        <w:t xml:space="preserve">vld/N-EAG-W-95-1.sw</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